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15233"/>
      </w:tblGrid>
      <w:tr w:rsidR="0017130D" w:rsidRPr="0028222B" w:rsidTr="00D41ADC">
        <w:trPr>
          <w:trHeight w:val="645"/>
          <w:tblHeader/>
          <w:jc w:val="center"/>
        </w:trPr>
        <w:tc>
          <w:tcPr>
            <w:tcW w:w="15233" w:type="dxa"/>
            <w:shd w:val="clear" w:color="auto" w:fill="auto"/>
            <w:noWrap/>
            <w:vAlign w:val="center"/>
            <w:hideMark/>
          </w:tcPr>
          <w:p w:rsidR="0017130D" w:rsidRPr="0028222B" w:rsidRDefault="0017130D" w:rsidP="001415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</w:t>
            </w:r>
            <w:r w:rsidRPr="002822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การเชื่อมโยงความสอดคล้องยุทธศาสตร์จังหวัดและนโยบายรัฐบาล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นโยบายกระทรวงสาธารณสุข ปี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</w:t>
            </w:r>
            <w:r w:rsidRPr="002822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17130D" w:rsidRDefault="0017130D" w:rsidP="001415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22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822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822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 : 1 โครงการ)</w:t>
            </w:r>
          </w:p>
          <w:p w:rsidR="00D41ADC" w:rsidRPr="0028222B" w:rsidRDefault="00D41ADC" w:rsidP="001415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098"/>
        <w:gridCol w:w="1457"/>
        <w:gridCol w:w="1460"/>
        <w:gridCol w:w="1460"/>
        <w:gridCol w:w="1462"/>
        <w:gridCol w:w="1462"/>
        <w:gridCol w:w="1759"/>
        <w:gridCol w:w="1975"/>
      </w:tblGrid>
      <w:tr w:rsidR="00D41ADC" w:rsidTr="00D41ADC">
        <w:tc>
          <w:tcPr>
            <w:tcW w:w="817" w:type="dxa"/>
            <w:vMerge w:val="restart"/>
            <w:vAlign w:val="center"/>
          </w:tcPr>
          <w:p w:rsidR="00D41ADC" w:rsidRDefault="00D41ADC" w:rsidP="00D41ADC">
            <w:pPr>
              <w:jc w:val="center"/>
              <w:rPr>
                <w:rFonts w:asciiTheme="minorBidi" w:hAnsiTheme="minorBidi"/>
                <w:sz w:val="24"/>
                <w:szCs w:val="32"/>
              </w:rPr>
            </w:pPr>
            <w:r w:rsidRPr="0028222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ลำดับ</w:t>
            </w:r>
          </w:p>
        </w:tc>
        <w:tc>
          <w:tcPr>
            <w:tcW w:w="2111" w:type="dxa"/>
            <w:vMerge w:val="restart"/>
            <w:vAlign w:val="center"/>
          </w:tcPr>
          <w:p w:rsidR="00D41ADC" w:rsidRDefault="00D41ADC" w:rsidP="00D41ADC">
            <w:pPr>
              <w:jc w:val="center"/>
              <w:rPr>
                <w:rFonts w:asciiTheme="minorBidi" w:hAnsiTheme="minorBidi"/>
                <w:sz w:val="24"/>
                <w:szCs w:val="32"/>
              </w:rPr>
            </w:pPr>
            <w:r w:rsidRPr="0028222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ชื่อโครงการ</w:t>
            </w:r>
          </w:p>
        </w:tc>
        <w:tc>
          <w:tcPr>
            <w:tcW w:w="1464" w:type="dxa"/>
            <w:vMerge w:val="restart"/>
            <w:vAlign w:val="center"/>
          </w:tcPr>
          <w:p w:rsidR="00D41ADC" w:rsidRDefault="00D41ADC" w:rsidP="00D41ADC">
            <w:pPr>
              <w:jc w:val="center"/>
              <w:rPr>
                <w:rFonts w:asciiTheme="minorBidi" w:hAnsiTheme="minorBidi"/>
                <w:sz w:val="24"/>
                <w:szCs w:val="32"/>
              </w:rPr>
            </w:pPr>
            <w:r w:rsidRPr="0028222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464" w:type="dxa"/>
            <w:vMerge w:val="restart"/>
            <w:vAlign w:val="center"/>
          </w:tcPr>
          <w:p w:rsidR="00D41ADC" w:rsidRDefault="00D41ADC" w:rsidP="00D41ADC">
            <w:pPr>
              <w:jc w:val="center"/>
              <w:rPr>
                <w:rFonts w:asciiTheme="minorBidi" w:hAnsiTheme="minorBidi"/>
                <w:sz w:val="24"/>
                <w:szCs w:val="32"/>
              </w:rPr>
            </w:pPr>
            <w:r w:rsidRPr="0028222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144" w:type="dxa"/>
            <w:gridSpan w:val="5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  <w:r w:rsidRPr="0028222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ความสอดคล้องของยุทธศาสตร์และนโยบายรัฐบาล นโยบายกระทรวงสาธารณสุข</w:t>
            </w:r>
          </w:p>
        </w:tc>
      </w:tr>
      <w:tr w:rsidR="00D41ADC" w:rsidTr="00D41ADC">
        <w:tc>
          <w:tcPr>
            <w:tcW w:w="817" w:type="dxa"/>
            <w:vMerge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2111" w:type="dxa"/>
            <w:vMerge/>
            <w:vAlign w:val="center"/>
          </w:tcPr>
          <w:p w:rsidR="00D41ADC" w:rsidRPr="0028222B" w:rsidRDefault="00D41ADC" w:rsidP="005821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64" w:type="dxa"/>
            <w:vMerge/>
            <w:vAlign w:val="center"/>
          </w:tcPr>
          <w:p w:rsidR="00D41ADC" w:rsidRPr="0028222B" w:rsidRDefault="00D41ADC" w:rsidP="005821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64" w:type="dxa"/>
            <w:vMerge/>
            <w:vAlign w:val="center"/>
          </w:tcPr>
          <w:p w:rsidR="00D41ADC" w:rsidRPr="0028222B" w:rsidRDefault="00D41ADC" w:rsidP="005821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64" w:type="dxa"/>
          </w:tcPr>
          <w:p w:rsidR="00090D1D" w:rsidRDefault="00090D1D" w:rsidP="00090D1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ยุทธศาสตร์ชาติ 20 ปี </w:t>
            </w:r>
          </w:p>
          <w:p w:rsidR="00090D1D" w:rsidRPr="0028222B" w:rsidRDefault="00090D1D" w:rsidP="00090D1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ด้านสาธารณสุข </w:t>
            </w:r>
          </w:p>
        </w:tc>
        <w:tc>
          <w:tcPr>
            <w:tcW w:w="1464" w:type="dxa"/>
          </w:tcPr>
          <w:p w:rsidR="00D41ADC" w:rsidRPr="0028222B" w:rsidRDefault="00D41ADC" w:rsidP="00D41A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915D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นโยบายรัฐมนตรีว่าการกระทรวงสาธารณสุข</w:t>
            </w:r>
          </w:p>
        </w:tc>
        <w:tc>
          <w:tcPr>
            <w:tcW w:w="1464" w:type="dxa"/>
          </w:tcPr>
          <w:p w:rsidR="00D41ADC" w:rsidRPr="0028222B" w:rsidRDefault="00D41ADC" w:rsidP="00D41A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915D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นโยบายปลัดกระทรวงสาธารณสุข</w:t>
            </w:r>
          </w:p>
        </w:tc>
        <w:tc>
          <w:tcPr>
            <w:tcW w:w="1767" w:type="dxa"/>
          </w:tcPr>
          <w:p w:rsidR="00D41ADC" w:rsidRPr="0028222B" w:rsidRDefault="00D41ADC" w:rsidP="00D41A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915D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ประเด็นยุทธศาสตร์ สำนักงานสาธารณสุขจังหวัดภูเก็ต</w:t>
            </w:r>
          </w:p>
        </w:tc>
        <w:tc>
          <w:tcPr>
            <w:tcW w:w="1985" w:type="dxa"/>
          </w:tcPr>
          <w:p w:rsidR="00D41ADC" w:rsidRPr="0028222B" w:rsidRDefault="00D41ADC" w:rsidP="00D41A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915D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กลยุทธ์ สำนักงานสาธารณสุขจังหวัดภูเก็ต</w:t>
            </w:r>
          </w:p>
        </w:tc>
      </w:tr>
      <w:tr w:rsidR="00D41ADC" w:rsidTr="00D41ADC">
        <w:tc>
          <w:tcPr>
            <w:tcW w:w="817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2111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1464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1464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1464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1464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1464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1767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  <w:tc>
          <w:tcPr>
            <w:tcW w:w="1985" w:type="dxa"/>
          </w:tcPr>
          <w:p w:rsidR="00D41ADC" w:rsidRDefault="00D41ADC" w:rsidP="00582171">
            <w:pPr>
              <w:rPr>
                <w:rFonts w:asciiTheme="minorBidi" w:hAnsiTheme="minorBidi"/>
                <w:sz w:val="24"/>
                <w:szCs w:val="32"/>
              </w:rPr>
            </w:pPr>
          </w:p>
        </w:tc>
      </w:tr>
    </w:tbl>
    <w:p w:rsidR="00D41ADC" w:rsidRPr="00D41ADC" w:rsidRDefault="00D41ADC" w:rsidP="001713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130D" w:rsidRPr="00370155" w:rsidRDefault="0017130D" w:rsidP="001713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การประเมินโครงการตาม</w:t>
      </w:r>
      <w:r w:rsidRPr="00CB7CDC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ความสอดคล้องยุทธศาสตร์จังหวัดและนโยบาย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รัฐบาล นโยบายกระทรวงสาธารณสุข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631"/>
        <w:gridCol w:w="1530"/>
        <w:gridCol w:w="4162"/>
        <w:gridCol w:w="4230"/>
      </w:tblGrid>
      <w:tr w:rsidR="0017130D" w:rsidTr="001415CF">
        <w:trPr>
          <w:jc w:val="center"/>
        </w:trPr>
        <w:tc>
          <w:tcPr>
            <w:tcW w:w="1008" w:type="dxa"/>
            <w:vMerge w:val="restart"/>
            <w:vAlign w:val="center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vMerge w:val="restart"/>
            <w:vAlign w:val="center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รายละเอียดการให้คะแนน</w:t>
            </w:r>
          </w:p>
        </w:tc>
        <w:tc>
          <w:tcPr>
            <w:tcW w:w="1530" w:type="dxa"/>
            <w:vMerge w:val="restart"/>
            <w:vAlign w:val="center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4162" w:type="dxa"/>
          </w:tcPr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ผู้ประเมินโครงการ</w:t>
            </w:r>
          </w:p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05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06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หน่วยงานเจ้าของโครงการ</w:t>
            </w:r>
            <w:r w:rsidRPr="00B060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2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ผู้ตรวจสอบโครงการ</w:t>
            </w:r>
          </w:p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หน่วยงานระดับจังหวัด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7130D" w:rsidTr="001415CF">
        <w:trPr>
          <w:jc w:val="center"/>
        </w:trPr>
        <w:tc>
          <w:tcPr>
            <w:tcW w:w="1008" w:type="dxa"/>
            <w:vMerge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31" w:type="dxa"/>
            <w:vMerge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2" w:type="dxa"/>
          </w:tcPr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2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17130D" w:rsidTr="001415CF">
        <w:trPr>
          <w:jc w:val="center"/>
        </w:trPr>
        <w:tc>
          <w:tcPr>
            <w:tcW w:w="1008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31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15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62" w:type="dxa"/>
          </w:tcPr>
          <w:p w:rsidR="0017130D" w:rsidRPr="00B0605E" w:rsidRDefault="0017130D" w:rsidP="001415CF">
            <w:pPr>
              <w:tabs>
                <w:tab w:val="center" w:pos="1973"/>
                <w:tab w:val="right" w:pos="394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230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30D" w:rsidTr="001415CF">
        <w:trPr>
          <w:jc w:val="center"/>
        </w:trPr>
        <w:tc>
          <w:tcPr>
            <w:tcW w:w="1008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31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ความยากง่าย</w:t>
            </w:r>
          </w:p>
        </w:tc>
        <w:tc>
          <w:tcPr>
            <w:tcW w:w="15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62" w:type="dxa"/>
          </w:tcPr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30D" w:rsidTr="001415CF">
        <w:trPr>
          <w:jc w:val="center"/>
        </w:trPr>
        <w:tc>
          <w:tcPr>
            <w:tcW w:w="1008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31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ความคุ้มค่า</w:t>
            </w:r>
          </w:p>
        </w:tc>
        <w:tc>
          <w:tcPr>
            <w:tcW w:w="15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62" w:type="dxa"/>
          </w:tcPr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30D" w:rsidTr="001415CF">
        <w:trPr>
          <w:jc w:val="center"/>
        </w:trPr>
        <w:tc>
          <w:tcPr>
            <w:tcW w:w="1008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31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15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62" w:type="dxa"/>
          </w:tcPr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30D" w:rsidTr="001415CF">
        <w:trPr>
          <w:jc w:val="center"/>
        </w:trPr>
        <w:tc>
          <w:tcPr>
            <w:tcW w:w="3639" w:type="dxa"/>
            <w:gridSpan w:val="2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162" w:type="dxa"/>
          </w:tcPr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</w:tcPr>
          <w:p w:rsidR="0017130D" w:rsidRDefault="0017130D" w:rsidP="001415C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30D" w:rsidTr="001415CF">
        <w:trPr>
          <w:jc w:val="center"/>
        </w:trPr>
        <w:tc>
          <w:tcPr>
            <w:tcW w:w="5169" w:type="dxa"/>
            <w:gridSpan w:val="3"/>
            <w:vAlign w:val="center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ลงชื่อผู้ประเมินและผู้ตรวจสอบโครงการ</w:t>
            </w:r>
          </w:p>
        </w:tc>
        <w:tc>
          <w:tcPr>
            <w:tcW w:w="4162" w:type="dxa"/>
          </w:tcPr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</w:t>
            </w:r>
          </w:p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60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(……………………………………………………….</w:t>
            </w:r>
            <w:r w:rsidRPr="00B0605E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60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………………………………………………….</w:t>
            </w:r>
          </w:p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………………………………………………………</w:t>
            </w:r>
          </w:p>
          <w:p w:rsidR="0017130D" w:rsidRPr="00B0605E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30" w:type="dxa"/>
          </w:tcPr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130D" w:rsidRPr="00E5248F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248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………………………………………………………)</w:t>
            </w:r>
          </w:p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24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……………………………………………………</w:t>
            </w:r>
          </w:p>
          <w:p w:rsidR="0017130D" w:rsidRDefault="0017130D" w:rsidP="0014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………………………………………………….</w:t>
            </w:r>
          </w:p>
        </w:tc>
      </w:tr>
    </w:tbl>
    <w:p w:rsidR="008E3948" w:rsidRDefault="008E3948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8E3948" w:rsidSect="0017130D">
          <w:footerReference w:type="default" r:id="rId8"/>
          <w:pgSz w:w="16838" w:h="11906" w:orient="landscape"/>
          <w:pgMar w:top="1170" w:right="1440" w:bottom="1440" w:left="1440" w:header="706" w:footer="706" w:gutter="0"/>
          <w:cols w:space="708"/>
          <w:docGrid w:linePitch="360"/>
        </w:sectPr>
      </w:pPr>
    </w:p>
    <w:p w:rsidR="008E3948" w:rsidRP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948">
        <w:rPr>
          <w:rFonts w:ascii="TH SarabunIT๙" w:hAnsi="TH SarabunIT๙" w:cs="TH SarabunIT๙"/>
          <w:sz w:val="32"/>
          <w:szCs w:val="32"/>
          <w:cs/>
        </w:rPr>
        <w:lastRenderedPageBreak/>
        <w:t>*** หมายเหตุ : ความสอดคล้องกับยุทธศาสตร์จังหวัดและนโยบายกระทรวงสาธารณสุข</w:t>
      </w:r>
    </w:p>
    <w:p w:rsidR="008E3948" w:rsidRP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948">
        <w:rPr>
          <w:rFonts w:ascii="TH SarabunIT๙" w:hAnsi="TH SarabunIT๙" w:cs="TH SarabunIT๙"/>
          <w:sz w:val="32"/>
          <w:szCs w:val="32"/>
          <w:cs/>
        </w:rPr>
        <w:tab/>
        <w:t>- ผู้ประเมินโครงการ คือผู้ที่ทำการประเมินโครงการนั้นๆของหน่วยงานเจ้าของโครงการ ว่ามีความสอดคล้องกับยุทธศาสตร์จังหวัดและนโยบายต่างๆของกระทรวงสาธารณสุขหรือไม่ มีการบูรณาการ มีความยากง่าย และมีความคุ้มค่าหรือไม่ ก่อนที่จะมีการเสนอโครงการมายังสำนักงานสาธารณสุขจังหวัดภูเก็ต</w:t>
      </w:r>
    </w:p>
    <w:p w:rsidR="0017130D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948">
        <w:rPr>
          <w:rFonts w:ascii="TH SarabunIT๙" w:hAnsi="TH SarabunIT๙" w:cs="TH SarabunIT๙"/>
          <w:sz w:val="32"/>
          <w:szCs w:val="32"/>
          <w:cs/>
        </w:rPr>
        <w:tab/>
        <w:t>- ผู้ตรวจสอบโครงการ คือผู้ที่ตรวจสอบโครงการในระดับจังหวัด ซึ่งในที่นี้คือ กลุ่มงานพัฒนายุทธศาสตร์สาธารณสุข สำนักงานสาธารณสุขจังหวัดภูเก็ต ว่าโครงการดังกล่าว มีความสอดคล้องกับยุทธศาสตร์จังหวัดและนโยบายกระทรวงสาธารณสุขหรือไม่ มีการบูรณาการ มีความยากง่าย และมีความคุ้มค่าหรือไม่ ก่อนเสนอโครงการเพื่อพิจารณาลงนามอนุมัติ</w:t>
      </w: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948" w:rsidRDefault="008E394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9D8" w:rsidRDefault="004F79D8" w:rsidP="008E3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26FD" w:rsidRPr="004F79D8" w:rsidRDefault="004F79D8" w:rsidP="00F418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79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การเชื่อมโย</w:t>
      </w:r>
      <w:r w:rsidR="001E34CC">
        <w:rPr>
          <w:rFonts w:ascii="TH SarabunIT๙" w:hAnsi="TH SarabunIT๙" w:cs="TH SarabunIT๙"/>
          <w:b/>
          <w:bCs/>
          <w:sz w:val="32"/>
          <w:szCs w:val="32"/>
          <w:cs/>
        </w:rPr>
        <w:t>งยุทธศาสตร์ ปีงบประมาณ พ.ศ. 2566</w:t>
      </w: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1527"/>
        <w:gridCol w:w="7770"/>
      </w:tblGrid>
      <w:tr w:rsidR="004F79D8" w:rsidRPr="005355D7" w:rsidTr="004F79D8">
        <w:trPr>
          <w:trHeight w:val="465"/>
          <w:tblHeader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Pr="004F79D8" w:rsidRDefault="004F79D8" w:rsidP="004F79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F79D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Pr="004F79D8" w:rsidRDefault="004F79D8" w:rsidP="004F79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79D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ประเด็นนโยบาย</w:t>
            </w:r>
          </w:p>
        </w:tc>
      </w:tr>
      <w:tr w:rsidR="004F79D8" w:rsidRPr="005355D7" w:rsidTr="004F79D8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Pr="005355D7" w:rsidRDefault="009D3B56" w:rsidP="003B28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แผนยุทธศาสตร์ชาติ 20 ปี ด้านสาธารณสุข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พ.ศ.2560-2579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F79D8" w:rsidRPr="005355D7" w:rsidTr="004F79D8">
        <w:trPr>
          <w:trHeight w:val="46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Pr="00627DB0" w:rsidRDefault="004F79D8" w:rsidP="00627D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Pr="005355D7" w:rsidRDefault="009D3B56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PP&amp;P Excellence</w:t>
            </w:r>
          </w:p>
        </w:tc>
      </w:tr>
      <w:tr w:rsidR="004F79D8" w:rsidRPr="005355D7" w:rsidTr="004F79D8">
        <w:trPr>
          <w:trHeight w:val="46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627D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5355D7" w:rsidRDefault="009D3B56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Service Excellence</w:t>
            </w:r>
          </w:p>
        </w:tc>
      </w:tr>
      <w:tr w:rsidR="004F79D8" w:rsidRPr="005355D7" w:rsidTr="004F79D8">
        <w:trPr>
          <w:trHeight w:val="46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627D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5355D7" w:rsidRDefault="009D3B56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People Excellence</w:t>
            </w:r>
          </w:p>
        </w:tc>
      </w:tr>
      <w:tr w:rsidR="004F79D8" w:rsidRPr="005355D7" w:rsidTr="004F79D8">
        <w:trPr>
          <w:trHeight w:val="46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627D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5355D7" w:rsidRDefault="009D3B56" w:rsidP="009D3B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Governance Excellence</w:t>
            </w:r>
          </w:p>
        </w:tc>
      </w:tr>
      <w:tr w:rsidR="004F79D8" w:rsidRPr="005355D7" w:rsidTr="004F79D8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5355D7" w:rsidRDefault="004F79D8" w:rsidP="009D3B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55D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นโยบาย</w:t>
            </w:r>
            <w:r w:rsidR="009D3B5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มุ่งเน้น </w:t>
            </w:r>
            <w:r w:rsidR="00E218F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รองนายกรัฐมนตรี และ</w:t>
            </w:r>
            <w:r w:rsidR="009D3B5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รัฐมนตรีว่าการกระทรวงสาธารณสุข</w:t>
            </w:r>
            <w:r w:rsidRPr="005355D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F79D8" w:rsidRPr="005355D7" w:rsidTr="00E218F8">
        <w:trPr>
          <w:trHeight w:val="49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090D1D" w:rsidP="00E218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18F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ประชาชนเข้าถึงบริการสุขภาพได้มากขึ้น</w:t>
            </w:r>
          </w:p>
          <w:p w:rsid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1.1  เพิ่มความครอบคลุมการดูแลสุขภาพปฐมภูมิที่บ้าน และชุมชนโดย 3 หมอ และการแพทย์ทางไกล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Telemedicine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1.2 สร้างโอกาสการเข้าถึงระบบบริการสุขภาพของรัฐอย่างเป็นธรรม สะดวก และรวดเร็ว </w:t>
            </w:r>
          </w:p>
          <w:p w:rsid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* โรงพยาบาลของประชาชน *บริการสุขภาพไร้รอยต่อ * ดูแลองค์รวมทั้งกายและจิต</w:t>
            </w:r>
          </w:p>
          <w:p w:rsidR="00E218F8" w:rsidRPr="005355D7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* เพิ่มประสิทธิภาพการบริหารการเงินการคลังเพื่อพัฒนาโรงพยาบาล</w:t>
            </w:r>
          </w:p>
        </w:tc>
      </w:tr>
      <w:tr w:rsidR="004F79D8" w:rsidRPr="005355D7" w:rsidTr="00E218F8">
        <w:trPr>
          <w:trHeight w:val="49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090D1D" w:rsidP="00E218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E218F8">
              <w:rPr>
                <w:rFonts w:ascii="TH SarabunIT๙" w:eastAsia="Times New Roman" w:hAnsi="TH SarabunIT๙" w:cs="TH SarabunIT๙" w:hint="cs"/>
                <w:b/>
                <w:bCs/>
                <w:color w:val="333333"/>
                <w:sz w:val="32"/>
                <w:szCs w:val="32"/>
                <w:cs/>
              </w:rPr>
              <w:t>ยกระดับการเสริมสร้างสุขภาพเพื่อคนไทยแข็งแรง</w:t>
            </w:r>
          </w:p>
          <w:p w:rsid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cs/>
              </w:rPr>
              <w:t xml:space="preserve">  2.1  ปรับเปลี่ยนการสื่อสารสุขภาพให้ประชาชนสามารถเข้าถึงได้ง่าย ถูกต้อง ปลอดภัย ทันสมัย</w:t>
            </w:r>
          </w:p>
          <w:p w:rsid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cs/>
              </w:rPr>
              <w:t xml:space="preserve">  2.2 ชุมชนเข้มแข็งรวมพลังสร้างสุขภาพดี</w:t>
            </w:r>
          </w:p>
          <w:p w:rsidR="00E218F8" w:rsidRPr="005355D7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cs/>
              </w:rPr>
              <w:t xml:space="preserve">  2.3 สร้างแรงจูงใจให้ประชาชนมีส่วนร่วมดูแลสุขภาพตนเองและครอบครัว ทั้งกายและใจ</w:t>
            </w:r>
          </w:p>
        </w:tc>
      </w:tr>
      <w:tr w:rsidR="004F79D8" w:rsidRPr="005355D7" w:rsidTr="00E218F8">
        <w:trPr>
          <w:trHeight w:val="49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090D1D" w:rsidP="00E218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E218F8">
              <w:rPr>
                <w:rFonts w:ascii="TH SarabunIT๙" w:eastAsia="Times New Roman" w:hAnsi="TH SarabunIT๙" w:cs="TH SarabunIT๙" w:hint="cs"/>
                <w:b/>
                <w:bCs/>
                <w:color w:val="333333"/>
                <w:sz w:val="32"/>
                <w:szCs w:val="32"/>
                <w:cs/>
              </w:rPr>
              <w:t>ผู้สูงอายุต้องได้รับการดูแลอย่างเป็นระบบและทั่วถึง</w:t>
            </w:r>
          </w:p>
          <w:p w:rsid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cs/>
              </w:rPr>
              <w:t xml:space="preserve">  3.1 ส่งเสริมให้สูงวัยอย่างแข็งแรง</w:t>
            </w:r>
          </w:p>
          <w:p w:rsid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cs/>
              </w:rPr>
              <w:t xml:space="preserve">  3.2 บูรณาการดูแลผู้สูงอายุทั้งร่างกาย จิตใจ ภาวะสมองเสื่อม</w:t>
            </w:r>
          </w:p>
          <w:p w:rsidR="00E218F8" w:rsidRPr="005355D7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cs/>
              </w:rPr>
              <w:t xml:space="preserve">  3.3 สนับสนุนโรงพยาบาลทุกระดับให้มีคลินิกผู้สูงอายุ สามารถเข้าถึงบริการได้สะดวกยิ่งขึ้น</w:t>
            </w:r>
          </w:p>
        </w:tc>
      </w:tr>
      <w:tr w:rsidR="004F79D8" w:rsidRPr="005355D7" w:rsidTr="00E218F8">
        <w:trPr>
          <w:trHeight w:val="49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090D1D" w:rsidP="00E218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8F8" w:rsidRP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E218F8">
              <w:rPr>
                <w:rFonts w:ascii="TH SarabunIT๙" w:eastAsia="Times New Roman" w:hAnsi="TH SarabunIT๙" w:cs="TH SarabunIT๙" w:hint="cs"/>
                <w:b/>
                <w:bCs/>
                <w:color w:val="333333"/>
                <w:sz w:val="32"/>
                <w:szCs w:val="32"/>
                <w:cs/>
              </w:rPr>
              <w:t>นำสุขภาพขับเคลื่อนเศรษฐกิจ</w:t>
            </w:r>
          </w:p>
          <w:p w:rsidR="004F79D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4.1 ส่งเสริมผลิตภัณฑ์และบริการสุขภาพ สมุนไพรและภูมิปัญญาไทย การแพทย์แผนไทย การแพทย์ทางเลือก</w:t>
            </w:r>
          </w:p>
          <w:p w:rsidR="00E218F8" w:rsidRPr="00E218F8" w:rsidRDefault="00E218F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4.2 ขยายสู่การเป็นศูนย์กลางบริการสุขภาพ และการท่องเที่ยวเชิงสุขภาพของภูมิภาคและประชาคมโลก</w:t>
            </w:r>
          </w:p>
        </w:tc>
      </w:tr>
      <w:tr w:rsidR="004F79D8" w:rsidRPr="00C137C5" w:rsidTr="00090D1D">
        <w:trPr>
          <w:trHeight w:val="495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090D1D" w:rsidP="00090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090D1D" w:rsidRDefault="00090D1D" w:rsidP="004F79D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090D1D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>ข้อมูลสุขภาพเป็นของประชาชน และเพื่อประชาชน</w:t>
            </w:r>
          </w:p>
          <w:p w:rsidR="00090D1D" w:rsidRDefault="00090D1D" w:rsidP="00090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5.1 พัฒนาข้อมูลดิจิทัลสุขภาพของประชาชน ที่มีมาตรฐานและธรรมาภิบาล เชื่อมโยงเป็นฐานข้อมูลขนาดใหญ่ของประเทศ ให้ประชาชนได้ประโยชน์ในการดูแลสุขภาพตนเอง สามารถใช้บริการสาธารณสุขได้ทุกที่อย่างต่อเนื่อง</w:t>
            </w:r>
          </w:p>
          <w:p w:rsidR="00090D1D" w:rsidRDefault="00090D1D" w:rsidP="00090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090D1D" w:rsidRPr="00090D1D" w:rsidRDefault="00090D1D" w:rsidP="00090D1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4F79D8" w:rsidRPr="005355D7" w:rsidTr="004F79D8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5355D7" w:rsidRDefault="004F79D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55D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นโยบายปลัดกระทรวงสาธารณสุข </w:t>
            </w:r>
          </w:p>
        </w:tc>
      </w:tr>
      <w:tr w:rsidR="004F79D8" w:rsidRPr="005355D7" w:rsidTr="00090D1D">
        <w:trPr>
          <w:trHeight w:val="39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090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090D1D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90D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เพิ่มประสิทธิภาพการสื่อสาร ยกระดับการสร้างความรู้ด้านสุขภาพในทุกมิติ</w:t>
            </w:r>
          </w:p>
          <w:p w:rsidR="00090D1D" w:rsidRPr="005355D7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1.1  ประชาชนสามารถเข้าถึงข้อมูลข่าวสารได้อย่างถูกต้อง เป็นปัจจุบัน สะดวกรวดเร็ว เพื่อพัฒนาศักยภาพคนทุกช่วงวัย ให้สามารถดูแลสุขภาพกาย-ใจ ของตนเอง ครอบครัวและชุมชนให้แข็งแรง</w:t>
            </w:r>
          </w:p>
        </w:tc>
      </w:tr>
      <w:tr w:rsidR="004F79D8" w:rsidRPr="005355D7" w:rsidTr="00090D1D">
        <w:trPr>
          <w:trHeight w:val="39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090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090D1D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90D1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ยกระดับระบบบริการรองรับสังคมสูงวัย และลดอัตราตายโรคสำคัญ</w:t>
            </w:r>
          </w:p>
          <w:p w:rsidR="004F79D8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2.1 เสริมความเข้มแข็งของระบบบริการสุขภาพปฐมภูมิ เพิ่มศักยภาพ 3 หมอ</w:t>
            </w:r>
          </w:p>
          <w:p w:rsidR="00090D1D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2.2 ปรับโฉมโรงพยาบาลทุกแห่งให้เป็น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โรงพยาบาลของประชาชน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”</w:t>
            </w:r>
          </w:p>
          <w:p w:rsidR="00090D1D" w:rsidRPr="00090D1D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เพิ่มขีดความสามารถระบบบริการและเครือข่ายโดย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“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ผู้ป่วยเป็นศูนย์กลาง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4F79D8" w:rsidRPr="005355D7" w:rsidTr="00090D1D">
        <w:trPr>
          <w:trHeight w:val="39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090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79D8" w:rsidRPr="006925DC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925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ผลักดันการบริการทางการแพทย์และสาธารณสุขสู่ยุคดิจิทัล</w:t>
            </w:r>
          </w:p>
          <w:p w:rsidR="00090D1D" w:rsidRPr="005355D7" w:rsidRDefault="00090D1D" w:rsidP="00090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3.1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โรงพยาบาลทุกแห่งใช้การแพทย์ทางไกล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090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Telemedicine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4F79D8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พัฒนาระบบข้อมูลสุขภาพให้เอื้อต่อการบริการอย่างไร้รอยต่อ และพัฒนาระบบสาธารณสุขให้มีประสิทธิภาพยิ่งขึ้น</w:t>
            </w:r>
          </w:p>
          <w:p w:rsidR="00090D1D" w:rsidRPr="005355D7" w:rsidRDefault="00090D1D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3.3 เร่งพัฒนานวัตกรรมการแพทย์</w:t>
            </w:r>
          </w:p>
        </w:tc>
      </w:tr>
      <w:tr w:rsidR="004F79D8" w:rsidRPr="005355D7" w:rsidTr="006925DC">
        <w:trPr>
          <w:trHeight w:val="379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6925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493D3E" w:rsidRDefault="00493D3E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3D3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ยกระดับความมั่นคงทางสุขภาพ</w:t>
            </w:r>
          </w:p>
          <w:p w:rsidR="00493D3E" w:rsidRDefault="00493D3E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4.1 เตรียมความพร้อมรับภาวะฉุกเฉินทางการแพทย์และสาธารณสุขของประเทศ</w:t>
            </w:r>
          </w:p>
          <w:p w:rsidR="004F79D8" w:rsidRPr="005355D7" w:rsidRDefault="00493D3E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ในอนาคต</w:t>
            </w:r>
          </w:p>
        </w:tc>
      </w:tr>
      <w:tr w:rsidR="004F79D8" w:rsidRPr="00EC6C0C" w:rsidTr="00493D3E">
        <w:trPr>
          <w:trHeight w:val="41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493D3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D3E" w:rsidRDefault="00493D3E" w:rsidP="004F79D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ส่งเสริมให้ประเทศไทยเป็นศูนย์กลางทางการแพทย์และสุขภาพนานาชาติ</w:t>
            </w:r>
          </w:p>
          <w:p w:rsidR="00493D3E" w:rsidRDefault="00493D3E" w:rsidP="004F79D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สนับสนุนการแพทย์แผนไทยและการแพทย์ทางเลือก สมุนไพร ภูมิปัญญาไทย </w:t>
            </w:r>
          </w:p>
          <w:p w:rsidR="004F79D8" w:rsidRPr="00EC6C0C" w:rsidRDefault="00493D3E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และการท่องเที่ยวเชิงสุขภาพ  เพื่อเพิ่มมูลค่าทางเศรษฐกิจของประเทศ</w:t>
            </w:r>
          </w:p>
        </w:tc>
      </w:tr>
      <w:tr w:rsidR="004F79D8" w:rsidRPr="005355D7" w:rsidTr="00493D3E">
        <w:trPr>
          <w:trHeight w:val="418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493D3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ประเด็นที่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Default="00493D3E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พัฒนาสู่องค์กรสมรรถนะสูง และบุคลากรมีคุณภาพชีวิต ในการทำงานที่ดีขึ้น</w:t>
            </w:r>
          </w:p>
          <w:p w:rsidR="00493D3E" w:rsidRDefault="00493D3E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6.1 เสริมสร้างสมรรถนะองค์กร ด้วยแนวทาง </w:t>
            </w:r>
            <w:r w:rsidRPr="00493D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 Trust Teamwork &amp; Talent Technology Target</w:t>
            </w:r>
          </w:p>
          <w:p w:rsidR="00493D3E" w:rsidRPr="005355D7" w:rsidRDefault="00493D3E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6D38C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บุคลากรมีคุณภาพชีวิตในการทำงานที่ดีขึ้น</w:t>
            </w:r>
          </w:p>
        </w:tc>
      </w:tr>
      <w:tr w:rsidR="004F79D8" w:rsidRPr="005355D7" w:rsidTr="004F79D8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5355D7" w:rsidRDefault="004F79D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55D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 สำนักงานสาธารณสุขจังหวัดภูเก็ต</w:t>
            </w:r>
          </w:p>
        </w:tc>
      </w:tr>
      <w:tr w:rsidR="004F79D8" w:rsidRPr="005355D7" w:rsidTr="006D38C8">
        <w:trPr>
          <w:trHeight w:val="48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สร้างเสริมสุขภาพเชิงรุกให้กับประชาชนและควบคุมป้องกันโรคอุบัติใหม่ อุบัติซ้ำ</w:t>
            </w:r>
          </w:p>
          <w:p w:rsidR="002306D8" w:rsidRDefault="002306D8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25E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กลยุทธ์ที่ 1</w:t>
            </w:r>
            <w:r w:rsidRPr="002306D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495396"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ประสานความร่วมมือภาคีเครือข่าย ขับเคลื่อนการสร้างเสริมสุขภาพเชิงรุก ป้องกันควบคุมโรคภัยสุขภาพ และคุ้มครองผู้บริโภค</w:t>
            </w:r>
          </w:p>
          <w:p w:rsidR="00DE25E2" w:rsidRPr="005355D7" w:rsidRDefault="00DE25E2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25E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กลยุทธ์ที่ 2</w:t>
            </w:r>
            <w:r w:rsidRPr="00DE25E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E25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สร้างองค์ความรู้ด้านสุขภาพ (</w:t>
            </w:r>
            <w:r w:rsidRPr="00DE25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Health Literacy</w:t>
            </w:r>
            <w:r w:rsidRPr="00DE25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 แก่บุคลากร ประชาชน และนักท่องเที่ยว ให้เกิดประสิทธิผล</w:t>
            </w:r>
          </w:p>
        </w:tc>
      </w:tr>
      <w:tr w:rsidR="004F79D8" w:rsidRPr="005355D7" w:rsidTr="006D38C8">
        <w:trPr>
          <w:trHeight w:val="368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พัฒนาศูนย์กลางการแพทย์สุขภาพนานาชาติและสาธารณสุขทางทะเล</w:t>
            </w:r>
          </w:p>
          <w:p w:rsid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กลยุทธที่ 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ยกระดับมาตรฐานบริการการดูแลสุขภาพแบบองค์รวม พัฒนาศักยภาพหน่วยบริการ ลดความแออัดโรงพยาบาลศูนย์</w:t>
            </w:r>
          </w:p>
          <w:p w:rsidR="00495396" w:rsidRP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กลยุทธที่ 2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ยกระดับความเป็นเลิศทางการแพทย์เฉพาะทางระดับนานาชาติ</w:t>
            </w:r>
          </w:p>
          <w:p w:rsidR="005C7C4B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กลยุทธที่ 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ส่งเสริมและสนับสนุนการใช้ยาสมุนไพรให้มีความเป็นเลิศ โดดเด่นและมีมาตรฐานนานาชาติ</w:t>
            </w:r>
          </w:p>
          <w:p w:rsidR="00495396" w:rsidRDefault="00495396" w:rsidP="00495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กลยุทธที่ 4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พัฒนาองค์ความรู้ นวัตกรรมส่งเสริมการท่องเที่ยวเชิงสุขภาพ</w:t>
            </w:r>
          </w:p>
          <w:p w:rsid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5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ส่งเสริมการเข้าถึงการบริการสุขภาพให้กับประชาชน (มาตรการใกล้บ้านใกล้ใจ 3 หมอ ดูแลประชาชน)</w:t>
            </w:r>
          </w:p>
          <w:p w:rsidR="00495396" w:rsidRPr="005355D7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6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พัฒนาระบบบริการสาธารณสุขทางทะเล</w:t>
            </w:r>
          </w:p>
        </w:tc>
      </w:tr>
      <w:tr w:rsidR="004F79D8" w:rsidRPr="005355D7" w:rsidTr="006D38C8">
        <w:trPr>
          <w:trHeight w:val="288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P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ส่งเสริมคุณภาพชีวิตของบุคลากรสาธารณสุขอย่างยั่งยืน  </w:t>
            </w:r>
          </w:p>
          <w:p w:rsid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1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บริหารจัดการปริมาณงานและบุคลากรที่เหมาะสม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Work load balance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/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Happy work place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495396" w:rsidRDefault="00495396" w:rsidP="00495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2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พัฒนาบุคลากรให้มีความพร้อมรองรับการเข้าสู่ตำแหน่งที่สูงขึ้น</w:t>
            </w:r>
          </w:p>
          <w:p w:rsidR="00495396" w:rsidRPr="00495396" w:rsidRDefault="00495396" w:rsidP="0049539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3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สนับสนุนการฝึกอบรมบุค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ลากรทางการแพทย์และสาธารณสุขที่มี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มาตรฐานสากล</w:t>
            </w:r>
          </w:p>
        </w:tc>
      </w:tr>
      <w:tr w:rsidR="004F79D8" w:rsidRPr="005355D7" w:rsidTr="006D38C8">
        <w:trPr>
          <w:trHeight w:val="48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79D8" w:rsidRPr="00627DB0" w:rsidRDefault="004F79D8" w:rsidP="004F79D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627DB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9D8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พัฒนาองค์กรคุณภาพ และเทคโนโลยีเชื่อมโยงระบบฐานข้อมูลสุขภาพ</w:t>
            </w:r>
          </w:p>
          <w:p w:rsid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9539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1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พัฒนาระบบสารสนเทศ และระบบฐานข้อมูลสุขภาพเชื่อมโยงเป็นระบบเดียว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ONE PRIVINCE ONE SYSTEM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HIE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HIS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</w:p>
          <w:p w:rsidR="00495396" w:rsidRDefault="00495396" w:rsidP="00495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2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พัฒนาสถานบริการและระบบบริการสุขภาพทุกระดับโดยใช้เทคโนโลยีสารสนเทศ (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Smart hospital , Smart Office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กลยุทธที่ 3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สนับสนุนการเข้าถึงฐานข้อมูลระบบสุขภาพให้กับประชาชน</w:t>
            </w:r>
          </w:p>
          <w:p w:rsidR="00495396" w:rsidRPr="00495396" w:rsidRDefault="00495396" w:rsidP="006D38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กลยุทธที่ 4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4953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พัฒนาองค์กรคุณภาพ ระบบธรรมาภิบาล และระบบบริหารจัดการด้านการเงิน การคลังให้มีประสิทธิภาพ</w:t>
            </w:r>
          </w:p>
        </w:tc>
      </w:tr>
    </w:tbl>
    <w:p w:rsidR="008E3948" w:rsidRPr="001415CF" w:rsidRDefault="008E3948" w:rsidP="00310D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E3948" w:rsidRPr="001415CF" w:rsidSect="00F4186D">
      <w:pgSz w:w="11906" w:h="16838"/>
      <w:pgMar w:top="1440" w:right="1440" w:bottom="1440" w:left="11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A5" w:rsidRDefault="008022A5" w:rsidP="001415CF">
      <w:pPr>
        <w:spacing w:after="0" w:line="240" w:lineRule="auto"/>
      </w:pPr>
      <w:r>
        <w:separator/>
      </w:r>
    </w:p>
  </w:endnote>
  <w:endnote w:type="continuationSeparator" w:id="0">
    <w:p w:rsidR="008022A5" w:rsidRDefault="008022A5" w:rsidP="001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D8" w:rsidRPr="001415CF" w:rsidRDefault="002306D8">
    <w:pPr>
      <w:pStyle w:val="Footer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4"/>
        <w:szCs w:val="24"/>
      </w:rPr>
    </w:pPr>
    <w:r w:rsidRPr="001415CF">
      <w:rPr>
        <w:rFonts w:ascii="TH SarabunIT๙" w:eastAsiaTheme="majorEastAsia" w:hAnsi="TH SarabunIT๙" w:cs="TH SarabunIT๙"/>
        <w:sz w:val="24"/>
        <w:szCs w:val="24"/>
        <w:cs/>
      </w:rPr>
      <w:t>กลุ่มงานพัฒนายุทธศาสตร์สาธารณสุข สำนักงานสาธารณสุขจังหวัดภูเก็ต</w:t>
    </w:r>
    <w:r w:rsidRPr="001415CF">
      <w:rPr>
        <w:rFonts w:ascii="TH SarabunIT๙" w:eastAsiaTheme="majorEastAsia" w:hAnsi="TH SarabunIT๙" w:cs="TH SarabunIT๙"/>
        <w:sz w:val="24"/>
        <w:szCs w:val="24"/>
      </w:rPr>
      <w:ptab w:relativeTo="margin" w:alignment="right" w:leader="none"/>
    </w:r>
    <w:r w:rsidRPr="001415CF">
      <w:rPr>
        <w:rFonts w:ascii="TH SarabunIT๙" w:eastAsiaTheme="majorEastAsia" w:hAnsi="TH SarabunIT๙" w:cs="TH SarabunIT๙"/>
        <w:sz w:val="24"/>
        <w:szCs w:val="24"/>
        <w:cs/>
        <w:lang w:val="th-TH"/>
      </w:rPr>
      <w:t xml:space="preserve">หน้า </w:t>
    </w:r>
    <w:r w:rsidRPr="001415CF">
      <w:rPr>
        <w:rFonts w:ascii="TH SarabunIT๙" w:eastAsiaTheme="minorEastAsia" w:hAnsi="TH SarabunIT๙" w:cs="TH SarabunIT๙"/>
        <w:sz w:val="24"/>
        <w:szCs w:val="24"/>
      </w:rPr>
      <w:fldChar w:fldCharType="begin"/>
    </w:r>
    <w:r w:rsidRPr="001415CF">
      <w:rPr>
        <w:rFonts w:ascii="TH SarabunIT๙" w:hAnsi="TH SarabunIT๙" w:cs="TH SarabunIT๙"/>
        <w:sz w:val="24"/>
        <w:szCs w:val="24"/>
      </w:rPr>
      <w:instrText>PAGE   \</w:instrText>
    </w:r>
    <w:r w:rsidRPr="001415CF">
      <w:rPr>
        <w:rFonts w:ascii="TH SarabunIT๙" w:hAnsi="TH SarabunIT๙" w:cs="TH SarabunIT๙"/>
        <w:sz w:val="24"/>
        <w:szCs w:val="24"/>
        <w:cs/>
      </w:rPr>
      <w:instrText xml:space="preserve">* </w:instrText>
    </w:r>
    <w:r w:rsidRPr="001415CF">
      <w:rPr>
        <w:rFonts w:ascii="TH SarabunIT๙" w:hAnsi="TH SarabunIT๙" w:cs="TH SarabunIT๙"/>
        <w:sz w:val="24"/>
        <w:szCs w:val="24"/>
      </w:rPr>
      <w:instrText>MERGEFORMAT</w:instrText>
    </w:r>
    <w:r w:rsidRPr="001415CF">
      <w:rPr>
        <w:rFonts w:ascii="TH SarabunIT๙" w:eastAsiaTheme="minorEastAsia" w:hAnsi="TH SarabunIT๙" w:cs="TH SarabunIT๙"/>
        <w:sz w:val="24"/>
        <w:szCs w:val="24"/>
      </w:rPr>
      <w:fldChar w:fldCharType="separate"/>
    </w:r>
    <w:r w:rsidR="00F4186D" w:rsidRPr="00F4186D">
      <w:rPr>
        <w:rFonts w:ascii="TH SarabunIT๙" w:eastAsiaTheme="majorEastAsia" w:hAnsi="TH SarabunIT๙" w:cs="TH SarabunIT๙"/>
        <w:noProof/>
        <w:sz w:val="24"/>
        <w:szCs w:val="24"/>
        <w:lang w:val="th-TH"/>
      </w:rPr>
      <w:t>3</w:t>
    </w:r>
    <w:r w:rsidRPr="001415CF">
      <w:rPr>
        <w:rFonts w:ascii="TH SarabunIT๙" w:eastAsiaTheme="majorEastAsia" w:hAnsi="TH SarabunIT๙" w:cs="TH SarabunIT๙"/>
        <w:sz w:val="24"/>
        <w:szCs w:val="24"/>
      </w:rPr>
      <w:fldChar w:fldCharType="end"/>
    </w:r>
  </w:p>
  <w:p w:rsidR="002306D8" w:rsidRPr="001415CF" w:rsidRDefault="002306D8">
    <w:pPr>
      <w:pStyle w:val="Footer"/>
      <w:rPr>
        <w:rFonts w:ascii="TH SarabunIT๙" w:hAnsi="TH SarabunIT๙" w:cs="TH SarabunIT๙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A5" w:rsidRDefault="008022A5" w:rsidP="001415CF">
      <w:pPr>
        <w:spacing w:after="0" w:line="240" w:lineRule="auto"/>
      </w:pPr>
      <w:r>
        <w:separator/>
      </w:r>
    </w:p>
  </w:footnote>
  <w:footnote w:type="continuationSeparator" w:id="0">
    <w:p w:rsidR="008022A5" w:rsidRDefault="008022A5" w:rsidP="001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05F"/>
    <w:multiLevelType w:val="hybridMultilevel"/>
    <w:tmpl w:val="C5E8E7C6"/>
    <w:lvl w:ilvl="0" w:tplc="6ACEDAA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5"/>
    <w:rsid w:val="00062575"/>
    <w:rsid w:val="00077B7F"/>
    <w:rsid w:val="00090D1D"/>
    <w:rsid w:val="000A2A63"/>
    <w:rsid w:val="000B26DA"/>
    <w:rsid w:val="001059A6"/>
    <w:rsid w:val="00114C0C"/>
    <w:rsid w:val="001415CF"/>
    <w:rsid w:val="001629AD"/>
    <w:rsid w:val="0017130D"/>
    <w:rsid w:val="00193B37"/>
    <w:rsid w:val="00194079"/>
    <w:rsid w:val="001B745D"/>
    <w:rsid w:val="001C038F"/>
    <w:rsid w:val="001E34CC"/>
    <w:rsid w:val="0020553A"/>
    <w:rsid w:val="00221ECE"/>
    <w:rsid w:val="002306D8"/>
    <w:rsid w:val="00237806"/>
    <w:rsid w:val="00256F97"/>
    <w:rsid w:val="00260DEA"/>
    <w:rsid w:val="0026240B"/>
    <w:rsid w:val="00266643"/>
    <w:rsid w:val="002905E0"/>
    <w:rsid w:val="002924F5"/>
    <w:rsid w:val="002A203F"/>
    <w:rsid w:val="002D24CB"/>
    <w:rsid w:val="002F18ED"/>
    <w:rsid w:val="003034FB"/>
    <w:rsid w:val="00310DDA"/>
    <w:rsid w:val="00313BAF"/>
    <w:rsid w:val="00314AF6"/>
    <w:rsid w:val="00314DB3"/>
    <w:rsid w:val="00332526"/>
    <w:rsid w:val="00335E28"/>
    <w:rsid w:val="00346654"/>
    <w:rsid w:val="003556B3"/>
    <w:rsid w:val="0038282F"/>
    <w:rsid w:val="00383262"/>
    <w:rsid w:val="0038456E"/>
    <w:rsid w:val="003A7992"/>
    <w:rsid w:val="003B02A0"/>
    <w:rsid w:val="003B1BA3"/>
    <w:rsid w:val="003B286E"/>
    <w:rsid w:val="003C05A7"/>
    <w:rsid w:val="003C06AE"/>
    <w:rsid w:val="003D1A2B"/>
    <w:rsid w:val="003E3D82"/>
    <w:rsid w:val="003F6900"/>
    <w:rsid w:val="00405E7F"/>
    <w:rsid w:val="0041376F"/>
    <w:rsid w:val="00440CAD"/>
    <w:rsid w:val="004579E3"/>
    <w:rsid w:val="00457EF5"/>
    <w:rsid w:val="00460326"/>
    <w:rsid w:val="0047672A"/>
    <w:rsid w:val="00493D3E"/>
    <w:rsid w:val="00495396"/>
    <w:rsid w:val="004A3D53"/>
    <w:rsid w:val="004B61D3"/>
    <w:rsid w:val="004E3027"/>
    <w:rsid w:val="004F79D8"/>
    <w:rsid w:val="005526FD"/>
    <w:rsid w:val="00552EEB"/>
    <w:rsid w:val="00572057"/>
    <w:rsid w:val="005769C9"/>
    <w:rsid w:val="00582171"/>
    <w:rsid w:val="005B3667"/>
    <w:rsid w:val="005C7C4B"/>
    <w:rsid w:val="005D5E00"/>
    <w:rsid w:val="005E248F"/>
    <w:rsid w:val="005F3B7E"/>
    <w:rsid w:val="00610FC0"/>
    <w:rsid w:val="00627DB0"/>
    <w:rsid w:val="00680385"/>
    <w:rsid w:val="00681A32"/>
    <w:rsid w:val="00691A12"/>
    <w:rsid w:val="006925DC"/>
    <w:rsid w:val="006C3645"/>
    <w:rsid w:val="006D38C8"/>
    <w:rsid w:val="006F5182"/>
    <w:rsid w:val="00706C23"/>
    <w:rsid w:val="00711831"/>
    <w:rsid w:val="0071537E"/>
    <w:rsid w:val="00745FF1"/>
    <w:rsid w:val="007742A9"/>
    <w:rsid w:val="00782BEE"/>
    <w:rsid w:val="007A1455"/>
    <w:rsid w:val="007A3405"/>
    <w:rsid w:val="008022A5"/>
    <w:rsid w:val="00802762"/>
    <w:rsid w:val="008145AA"/>
    <w:rsid w:val="00820E32"/>
    <w:rsid w:val="0084162F"/>
    <w:rsid w:val="0085240B"/>
    <w:rsid w:val="00887C1B"/>
    <w:rsid w:val="00894217"/>
    <w:rsid w:val="008A3598"/>
    <w:rsid w:val="008A4727"/>
    <w:rsid w:val="008A63AA"/>
    <w:rsid w:val="008C34F4"/>
    <w:rsid w:val="008E3948"/>
    <w:rsid w:val="008E6027"/>
    <w:rsid w:val="008E7325"/>
    <w:rsid w:val="008F2786"/>
    <w:rsid w:val="00966D37"/>
    <w:rsid w:val="00984E36"/>
    <w:rsid w:val="00994FAD"/>
    <w:rsid w:val="009C0D5D"/>
    <w:rsid w:val="009C3C42"/>
    <w:rsid w:val="009D3B56"/>
    <w:rsid w:val="009D4E73"/>
    <w:rsid w:val="009F0EC3"/>
    <w:rsid w:val="009F1649"/>
    <w:rsid w:val="00A02CA4"/>
    <w:rsid w:val="00A22487"/>
    <w:rsid w:val="00A35FFF"/>
    <w:rsid w:val="00A40697"/>
    <w:rsid w:val="00A46D61"/>
    <w:rsid w:val="00A509E1"/>
    <w:rsid w:val="00AC4DA5"/>
    <w:rsid w:val="00AC59B5"/>
    <w:rsid w:val="00AF71FF"/>
    <w:rsid w:val="00B017C5"/>
    <w:rsid w:val="00B34214"/>
    <w:rsid w:val="00B560DF"/>
    <w:rsid w:val="00B624DC"/>
    <w:rsid w:val="00B703E2"/>
    <w:rsid w:val="00B915D1"/>
    <w:rsid w:val="00BE4F47"/>
    <w:rsid w:val="00BE6840"/>
    <w:rsid w:val="00C2222B"/>
    <w:rsid w:val="00C43211"/>
    <w:rsid w:val="00D41ADC"/>
    <w:rsid w:val="00D41C7B"/>
    <w:rsid w:val="00D6030E"/>
    <w:rsid w:val="00DC5581"/>
    <w:rsid w:val="00DE25E2"/>
    <w:rsid w:val="00DE3AE9"/>
    <w:rsid w:val="00E0319C"/>
    <w:rsid w:val="00E15AB2"/>
    <w:rsid w:val="00E218F8"/>
    <w:rsid w:val="00E4289A"/>
    <w:rsid w:val="00E46A54"/>
    <w:rsid w:val="00E66C2D"/>
    <w:rsid w:val="00EA11C7"/>
    <w:rsid w:val="00EC53D2"/>
    <w:rsid w:val="00ED2D2C"/>
    <w:rsid w:val="00ED738A"/>
    <w:rsid w:val="00F04398"/>
    <w:rsid w:val="00F1676C"/>
    <w:rsid w:val="00F34245"/>
    <w:rsid w:val="00F4186D"/>
    <w:rsid w:val="00F615FF"/>
    <w:rsid w:val="00F650BD"/>
    <w:rsid w:val="00F83934"/>
    <w:rsid w:val="00F92D5F"/>
    <w:rsid w:val="00FF18AB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014"/>
  <w15:docId w15:val="{73946286-C583-4D27-A7FF-38311C3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3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0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7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CF"/>
  </w:style>
  <w:style w:type="paragraph" w:styleId="Footer">
    <w:name w:val="footer"/>
    <w:basedOn w:val="Normal"/>
    <w:link w:val="FooterChar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CF"/>
  </w:style>
  <w:style w:type="paragraph" w:styleId="ListParagraph">
    <w:name w:val="List Paragraph"/>
    <w:basedOn w:val="Normal"/>
    <w:uiPriority w:val="34"/>
    <w:qFormat/>
    <w:rsid w:val="0057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8604-7932-4E9A-9F64-7C6410A7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ยุทธศาสตร์</dc:creator>
  <cp:lastModifiedBy>User</cp:lastModifiedBy>
  <cp:revision>2</cp:revision>
  <cp:lastPrinted>2019-10-08T02:28:00Z</cp:lastPrinted>
  <dcterms:created xsi:type="dcterms:W3CDTF">2022-10-21T08:04:00Z</dcterms:created>
  <dcterms:modified xsi:type="dcterms:W3CDTF">2022-10-21T08:04:00Z</dcterms:modified>
</cp:coreProperties>
</file>